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C36" w:rsidRPr="00D52C36" w:rsidRDefault="00D52C36" w:rsidP="00D5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</w:pP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Обобщенная информация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br/>
        <w:t>об исполнении (о ненадлежащем исполнении) депутатами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br/>
      </w:r>
      <w:r w:rsidRPr="00D52C36">
        <w:rPr>
          <w:rFonts w:ascii="Times New Roman" w:eastAsia="Times New Roman" w:hAnsi="Times New Roman" w:cs="Times New Roman"/>
          <w:b/>
          <w:bCs/>
          <w:color w:val="22272F"/>
          <w:kern w:val="0"/>
          <w:sz w:val="26"/>
          <w:szCs w:val="26"/>
          <w:u w:val="single"/>
          <w:lang w:eastAsia="ru-RU"/>
          <w14:ligatures w14:val="none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22272F"/>
          <w:kern w:val="0"/>
          <w:sz w:val="26"/>
          <w:szCs w:val="26"/>
          <w:u w:val="single"/>
          <w:lang w:eastAsia="ru-RU"/>
          <w14:ligatures w14:val="none"/>
        </w:rPr>
        <w:t>а</w:t>
      </w:r>
      <w:r w:rsidRPr="00D52C36">
        <w:rPr>
          <w:rFonts w:ascii="Times New Roman" w:eastAsia="Times New Roman" w:hAnsi="Times New Roman" w:cs="Times New Roman"/>
          <w:b/>
          <w:bCs/>
          <w:color w:val="22272F"/>
          <w:kern w:val="0"/>
          <w:sz w:val="26"/>
          <w:szCs w:val="26"/>
          <w:u w:val="single"/>
          <w:lang w:eastAsia="ru-RU"/>
          <w14:ligatures w14:val="none"/>
        </w:rPr>
        <w:t xml:space="preserve"> депутатов муниципального округа Северное Медведково</w:t>
      </w:r>
      <w:r w:rsidRPr="00D52C36">
        <w:rPr>
          <w:rFonts w:ascii="Times New Roman" w:eastAsia="Times New Roman" w:hAnsi="Times New Roman" w:cs="Times New Roman"/>
          <w:b/>
          <w:bCs/>
          <w:color w:val="22272F"/>
          <w:kern w:val="0"/>
          <w:sz w:val="26"/>
          <w:szCs w:val="26"/>
          <w:u w:val="single"/>
          <w:lang w:eastAsia="ru-RU"/>
          <w14:ligatures w14:val="none"/>
        </w:rPr>
        <w:br/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D52C36" w:rsidRPr="00D52C36" w:rsidRDefault="00D52C36" w:rsidP="00D5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</w:pP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 xml:space="preserve">Численность депутатов, установленная уставом </w:t>
      </w:r>
      <w:r w:rsidRPr="00C7207D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муниципального округа Северное Медведково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 xml:space="preserve"> - </w:t>
      </w:r>
      <w:r w:rsidRPr="00C7207D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1</w:t>
      </w:r>
      <w:r w:rsidR="00C7207D" w:rsidRPr="00C7207D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1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.</w:t>
      </w:r>
    </w:p>
    <w:p w:rsidR="00D52C36" w:rsidRPr="00D52C36" w:rsidRDefault="00D52C36" w:rsidP="00D5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</w:pP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Численность депутатов по состоянию на 31 декабря 20</w:t>
      </w:r>
      <w:r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22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 xml:space="preserve">г. - </w:t>
      </w:r>
      <w:r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1</w:t>
      </w:r>
      <w:r w:rsidR="00C7207D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1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.</w:t>
      </w:r>
    </w:p>
    <w:p w:rsidR="00D52C36" w:rsidRPr="00D52C36" w:rsidRDefault="00D52C36" w:rsidP="00D5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</w:pP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 </w:t>
      </w:r>
      <w:hyperlink r:id="rId4" w:anchor="/document/70271682/entry/301" w:history="1">
        <w:r w:rsidRPr="00D52C36">
          <w:rPr>
            <w:rFonts w:ascii="Times New Roman" w:eastAsia="Times New Roman" w:hAnsi="Times New Roman" w:cs="Times New Roman"/>
            <w:color w:val="3272C0"/>
            <w:kern w:val="0"/>
            <w:sz w:val="26"/>
            <w:szCs w:val="26"/>
            <w:u w:val="single"/>
            <w:lang w:eastAsia="ru-RU"/>
            <w14:ligatures w14:val="none"/>
          </w:rPr>
          <w:t>частью 1 статьи 3</w:t>
        </w:r>
      </w:hyperlink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 xml:space="preserve"> Федерального закона от 3 декабря 2012 г. N 230-ФЗ "О контроле за соответствием расходов лиц, замещающих государственные должности, и иных лиц их доходам" - </w:t>
      </w:r>
      <w:r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1</w:t>
      </w:r>
      <w:r w:rsidR="00C7207D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1</w:t>
      </w:r>
      <w:r w:rsidRPr="00D52C36">
        <w:rPr>
          <w:rFonts w:ascii="Times New Roman" w:eastAsia="Times New Roman" w:hAnsi="Times New Roman" w:cs="Times New Roman"/>
          <w:color w:val="22272F"/>
          <w:kern w:val="0"/>
          <w:sz w:val="26"/>
          <w:szCs w:val="26"/>
          <w:lang w:eastAsia="ru-RU"/>
          <w14:ligatures w14:val="none"/>
        </w:rPr>
        <w:t>.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947"/>
        <w:gridCol w:w="2361"/>
        <w:gridCol w:w="1654"/>
        <w:gridCol w:w="2707"/>
      </w:tblGrid>
      <w:tr w:rsidR="00D52C36" w:rsidRPr="00D52C36" w:rsidTr="00D52C36"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Число депутатов, осуществляющих свои полномочия на непостоянной основе</w:t>
            </w:r>
          </w:p>
        </w:tc>
      </w:tr>
      <w:tr w:rsidR="00D52C36" w:rsidRPr="00D52C36" w:rsidTr="00D52C36"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D52C36" w:rsidRPr="00D52C36" w:rsidTr="00D52C36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направили уведомление о несовершении сделок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не представили сведения о доходах, расходах, об имуществе и обязательствах имущественного характера и не направили уведомление о несовершении сделок</w:t>
            </w:r>
          </w:p>
        </w:tc>
      </w:tr>
      <w:tr w:rsidR="00D52C36" w:rsidRPr="00D52C36" w:rsidTr="00D52C36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C7207D" w:rsidP="00C7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52C36" w:rsidRPr="00D52C36" w:rsidRDefault="00C7207D" w:rsidP="00C7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52C36" w:rsidRPr="00D52C36" w:rsidRDefault="00C7207D" w:rsidP="00C7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52C36" w:rsidRPr="00D52C36" w:rsidRDefault="00C7207D" w:rsidP="00C7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C7207D" w:rsidP="00C7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0</w:t>
            </w:r>
          </w:p>
        </w:tc>
      </w:tr>
      <w:tr w:rsidR="00D52C36" w:rsidRPr="00D52C36" w:rsidTr="00D52C36">
        <w:tc>
          <w:tcPr>
            <w:tcW w:w="11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C36" w:rsidRPr="00D52C36" w:rsidRDefault="00D52C36" w:rsidP="00D52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52C36">
              <w:rPr>
                <w:rFonts w:ascii="Times New Roman" w:eastAsia="Times New Roman" w:hAnsi="Times New Roman" w:cs="Times New Roman"/>
                <w:b/>
                <w:bCs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Примечание.</w:t>
            </w:r>
            <w:r w:rsidRPr="00D52C36">
              <w:rPr>
                <w:rFonts w:ascii="Times New Roman" w:eastAsia="Times New Roman" w:hAnsi="Times New Roman" w:cs="Times New Roman"/>
                <w:color w:val="22272F"/>
                <w:kern w:val="0"/>
                <w:sz w:val="26"/>
                <w:szCs w:val="26"/>
                <w:lang w:eastAsia="ru-RU"/>
                <w14:ligatures w14:val="none"/>
              </w:rPr>
              <w:t> 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:rsidR="0060068D" w:rsidRPr="00D52C36" w:rsidRDefault="0060068D">
      <w:pPr>
        <w:rPr>
          <w:rFonts w:ascii="Times New Roman" w:hAnsi="Times New Roman" w:cs="Times New Roman"/>
          <w:sz w:val="26"/>
          <w:szCs w:val="26"/>
        </w:rPr>
      </w:pPr>
    </w:p>
    <w:sectPr w:rsidR="0060068D" w:rsidRPr="00D52C36" w:rsidSect="00D52C36">
      <w:pgSz w:w="16838" w:h="11906" w:orient="landscape" w:code="9"/>
      <w:pgMar w:top="1135" w:right="1134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6"/>
    <w:rsid w:val="0060068D"/>
    <w:rsid w:val="00811757"/>
    <w:rsid w:val="00C7207D"/>
    <w:rsid w:val="00D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9F23"/>
  <w15:chartTrackingRefBased/>
  <w15:docId w15:val="{4D526AC3-FE66-4FEE-BF3E-08E875A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2023-06-08T07:43:00Z</dcterms:created>
  <dcterms:modified xsi:type="dcterms:W3CDTF">2023-06-08T08:00:00Z</dcterms:modified>
</cp:coreProperties>
</file>